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A6" w:rsidRPr="00951F0A" w:rsidRDefault="00995CA6" w:rsidP="00995CA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lang w:val="en-US" w:eastAsia="ru-RU"/>
        </w:rPr>
      </w:pPr>
    </w:p>
    <w:p w:rsidR="00951F0A" w:rsidRPr="00951F0A" w:rsidRDefault="00CA32A5" w:rsidP="00951F0A">
      <w:pPr>
        <w:shd w:val="clear" w:color="auto" w:fill="FFFFFF"/>
        <w:spacing w:after="0" w:line="315" w:lineRule="atLeast"/>
        <w:jc w:val="center"/>
        <w:rPr>
          <w:rFonts w:ascii="Times New Roman" w:eastAsia="Times New Roman" w:hAnsi="Times New Roman" w:cs="Times New Roman"/>
          <w:color w:val="000000"/>
          <w:sz w:val="24"/>
          <w:szCs w:val="24"/>
          <w:lang w:eastAsia="ru-RU"/>
        </w:rPr>
      </w:pPr>
      <w:r w:rsidRPr="00951F0A">
        <w:rPr>
          <w:rFonts w:ascii="Times New Roman" w:hAnsi="Times New Roman" w:cs="Times New Roman"/>
          <w:b/>
        </w:rPr>
        <w:t>Образец искового</w:t>
      </w:r>
      <w:r w:rsidR="00FE2777" w:rsidRPr="00951F0A">
        <w:rPr>
          <w:rFonts w:ascii="Times New Roman" w:hAnsi="Times New Roman" w:cs="Times New Roman"/>
          <w:b/>
        </w:rPr>
        <w:t xml:space="preserve"> заявления</w:t>
      </w:r>
      <w:r w:rsidRPr="00951F0A">
        <w:rPr>
          <w:rFonts w:ascii="Times New Roman" w:hAnsi="Times New Roman" w:cs="Times New Roman"/>
          <w:b/>
        </w:rPr>
        <w:t xml:space="preserve"> </w:t>
      </w:r>
      <w:r w:rsidR="00951F0A" w:rsidRPr="00951F0A">
        <w:rPr>
          <w:rFonts w:ascii="Times New Roman" w:eastAsia="Times New Roman" w:hAnsi="Times New Roman" w:cs="Times New Roman"/>
          <w:b/>
          <w:bCs/>
          <w:color w:val="000000"/>
          <w:sz w:val="24"/>
          <w:szCs w:val="24"/>
          <w:lang w:eastAsia="ru-RU"/>
        </w:rPr>
        <w:t>об увеличении установленного размера алиментов в связи</w:t>
      </w:r>
    </w:p>
    <w:p w:rsidR="00951F0A" w:rsidRPr="00951F0A" w:rsidRDefault="00951F0A" w:rsidP="00951F0A">
      <w:pPr>
        <w:shd w:val="clear" w:color="auto" w:fill="FFFFFF"/>
        <w:spacing w:after="0" w:line="315" w:lineRule="atLeast"/>
        <w:jc w:val="center"/>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b/>
          <w:bCs/>
          <w:color w:val="000000"/>
          <w:sz w:val="24"/>
          <w:szCs w:val="24"/>
          <w:lang w:eastAsia="ru-RU"/>
        </w:rPr>
        <w:t>с изменением материального (вариант семейного)</w:t>
      </w:r>
    </w:p>
    <w:p w:rsidR="00912A87" w:rsidRPr="00951F0A" w:rsidRDefault="00951F0A" w:rsidP="00951F0A">
      <w:pPr>
        <w:pStyle w:val="a3"/>
        <w:shd w:val="clear" w:color="auto" w:fill="FFFFFF"/>
        <w:spacing w:before="108" w:beforeAutospacing="0" w:after="108" w:afterAutospacing="0"/>
        <w:jc w:val="center"/>
        <w:rPr>
          <w:b/>
          <w:bCs/>
          <w:color w:val="000000"/>
          <w:kern w:val="36"/>
        </w:rPr>
      </w:pPr>
      <w:r w:rsidRPr="00951F0A">
        <w:rPr>
          <w:b/>
          <w:bCs/>
          <w:color w:val="000000"/>
        </w:rPr>
        <w:t>положения плательщика алиментов</w:t>
      </w:r>
    </w:p>
    <w:p w:rsidR="00995CA6" w:rsidRPr="00320ACC" w:rsidRDefault="00995CA6" w:rsidP="00995CA6">
      <w:pPr>
        <w:pStyle w:val="a4"/>
      </w:pPr>
    </w:p>
    <w:p w:rsidR="00995CA6" w:rsidRPr="00320ACC" w:rsidRDefault="00995CA6" w:rsidP="00995CA6">
      <w:pPr>
        <w:spacing w:after="0" w:line="240" w:lineRule="auto"/>
        <w:rPr>
          <w:rFonts w:ascii="Times New Roman" w:eastAsia="Times New Roman" w:hAnsi="Times New Roman"/>
          <w:color w:val="767171"/>
          <w:sz w:val="23"/>
          <w:szCs w:val="23"/>
          <w:lang w:eastAsia="ru-RU"/>
        </w:rPr>
      </w:pP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В_____________________________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0"/>
          <w:szCs w:val="20"/>
          <w:lang w:eastAsia="ru-RU"/>
        </w:rPr>
      </w:pPr>
      <w:r w:rsidRPr="008A235D">
        <w:rPr>
          <w:rFonts w:ascii="Times New Roman" w:eastAsia="Times New Roman" w:hAnsi="Times New Roman"/>
          <w:color w:val="000000"/>
          <w:sz w:val="20"/>
          <w:szCs w:val="20"/>
          <w:shd w:val="clear" w:color="auto" w:fill="FFFFFF"/>
          <w:lang w:eastAsia="ru-RU"/>
        </w:rPr>
        <w:t>(</w:t>
      </w:r>
      <w:r w:rsidRPr="008A235D">
        <w:rPr>
          <w:rFonts w:ascii="Times New Roman" w:eastAsia="Times New Roman" w:hAnsi="Times New Roman"/>
          <w:i/>
          <w:iCs/>
          <w:color w:val="000000"/>
          <w:sz w:val="20"/>
          <w:szCs w:val="20"/>
          <w:shd w:val="clear" w:color="auto" w:fill="FFFFFF"/>
          <w:lang w:eastAsia="ru-RU"/>
        </w:rPr>
        <w:t>наименование суда</w:t>
      </w:r>
      <w:r w:rsidRPr="008A235D">
        <w:rPr>
          <w:rFonts w:ascii="Times New Roman" w:eastAsia="Times New Roman" w:hAnsi="Times New Roman"/>
          <w:color w:val="000000"/>
          <w:sz w:val="20"/>
          <w:szCs w:val="20"/>
          <w:shd w:val="clear" w:color="auto" w:fill="FFFFFF"/>
          <w:lang w:eastAsia="ru-RU"/>
        </w:rPr>
        <w:t>)</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                                                                                         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i/>
          <w:color w:val="000000"/>
          <w:sz w:val="20"/>
          <w:szCs w:val="20"/>
          <w:shd w:val="clear" w:color="auto" w:fill="FFFFFF"/>
          <w:lang w:eastAsia="ru-RU"/>
        </w:rPr>
      </w:pPr>
      <w:r w:rsidRPr="008A235D">
        <w:rPr>
          <w:rFonts w:ascii="Times New Roman" w:eastAsia="Times New Roman" w:hAnsi="Times New Roman"/>
          <w:i/>
          <w:color w:val="000000"/>
          <w:sz w:val="20"/>
          <w:szCs w:val="20"/>
          <w:shd w:val="clear" w:color="auto" w:fill="FFFFFF"/>
          <w:lang w:eastAsia="ru-RU"/>
        </w:rPr>
        <w:t>(почтовый адрес)</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                  </w:t>
      </w:r>
      <w:r w:rsidRPr="00687A0A">
        <w:rPr>
          <w:rFonts w:ascii="Times New Roman" w:eastAsia="Times New Roman" w:hAnsi="Times New Roman"/>
          <w:color w:val="000000"/>
          <w:sz w:val="24"/>
          <w:szCs w:val="24"/>
          <w:shd w:val="clear" w:color="auto" w:fill="FFFFFF"/>
          <w:lang w:eastAsia="ru-RU"/>
        </w:rPr>
        <w:tab/>
      </w:r>
      <w:r w:rsidRPr="008A235D">
        <w:rPr>
          <w:rFonts w:ascii="Times New Roman" w:eastAsia="Times New Roman" w:hAnsi="Times New Roman"/>
          <w:color w:val="000000"/>
          <w:sz w:val="24"/>
          <w:szCs w:val="24"/>
          <w:shd w:val="clear" w:color="auto" w:fill="FFFFFF"/>
          <w:lang w:eastAsia="ru-RU"/>
        </w:rPr>
        <w:t xml:space="preserve">           ИСТЕЦ:_____________________________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      </w:t>
      </w:r>
      <w:r w:rsidRPr="00687A0A">
        <w:rPr>
          <w:rFonts w:ascii="Times New Roman" w:eastAsia="Times New Roman" w:hAnsi="Times New Roman"/>
          <w:color w:val="000000"/>
          <w:sz w:val="24"/>
          <w:szCs w:val="24"/>
          <w:shd w:val="clear" w:color="auto" w:fill="FFFFFF"/>
          <w:lang w:eastAsia="ru-RU"/>
        </w:rPr>
        <w:tab/>
      </w:r>
      <w:r w:rsidRPr="008A235D">
        <w:rPr>
          <w:rFonts w:ascii="Times New Roman" w:eastAsia="Times New Roman" w:hAnsi="Times New Roman"/>
          <w:color w:val="000000"/>
          <w:sz w:val="24"/>
          <w:szCs w:val="24"/>
          <w:shd w:val="clear" w:color="auto" w:fill="FFFFFF"/>
          <w:lang w:eastAsia="ru-RU"/>
        </w:rPr>
        <w:t xml:space="preserve">                         _____________________________</w:t>
      </w:r>
    </w:p>
    <w:p w:rsidR="00995CA6" w:rsidRPr="008A235D" w:rsidRDefault="00995CA6" w:rsidP="00995CA6">
      <w:pPr>
        <w:spacing w:after="0" w:line="360" w:lineRule="auto"/>
        <w:jc w:val="right"/>
        <w:rPr>
          <w:rFonts w:ascii="Times New Roman" w:eastAsia="Times New Roman" w:hAnsi="Times New Roman"/>
          <w:i/>
          <w:color w:val="000000"/>
          <w:sz w:val="20"/>
          <w:szCs w:val="20"/>
          <w:shd w:val="clear" w:color="auto" w:fill="FFFFFF"/>
          <w:lang w:eastAsia="ru-RU"/>
        </w:rPr>
      </w:pPr>
      <w:r w:rsidRPr="008A235D">
        <w:rPr>
          <w:rFonts w:ascii="Times New Roman" w:eastAsia="Times New Roman" w:hAnsi="Times New Roman"/>
          <w:i/>
          <w:color w:val="000000"/>
          <w:sz w:val="20"/>
          <w:szCs w:val="20"/>
          <w:shd w:val="clear" w:color="auto" w:fill="FFFFFF"/>
          <w:lang w:eastAsia="ru-RU"/>
        </w:rPr>
        <w:t>(Ф.И.О., адрес, телефон)</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ОТВЕТЧИК:_____________________________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040363" w:rsidRDefault="00995CA6" w:rsidP="00995CA6">
      <w:pPr>
        <w:spacing w:after="0" w:line="360" w:lineRule="auto"/>
        <w:jc w:val="right"/>
        <w:rPr>
          <w:rFonts w:ascii="Times New Roman" w:eastAsia="Times New Roman" w:hAnsi="Times New Roman"/>
          <w:color w:val="000000"/>
          <w:sz w:val="20"/>
          <w:szCs w:val="24"/>
          <w:shd w:val="clear" w:color="auto" w:fill="FFFFFF"/>
          <w:lang w:eastAsia="ru-RU"/>
        </w:rPr>
      </w:pPr>
      <w:r w:rsidRPr="008A235D">
        <w:rPr>
          <w:rFonts w:ascii="Times New Roman" w:eastAsia="Times New Roman" w:hAnsi="Times New Roman"/>
          <w:color w:val="000000"/>
          <w:sz w:val="20"/>
          <w:szCs w:val="24"/>
          <w:shd w:val="clear" w:color="auto" w:fill="FFFFFF"/>
          <w:lang w:eastAsia="ru-RU"/>
        </w:rPr>
        <w:t>(</w:t>
      </w:r>
      <w:r w:rsidRPr="008A235D">
        <w:rPr>
          <w:rFonts w:ascii="Times New Roman" w:eastAsia="Times New Roman" w:hAnsi="Times New Roman"/>
          <w:i/>
          <w:iCs/>
          <w:color w:val="000000"/>
          <w:sz w:val="20"/>
          <w:szCs w:val="24"/>
          <w:shd w:val="clear" w:color="auto" w:fill="FFFFFF"/>
          <w:lang w:eastAsia="ru-RU"/>
        </w:rPr>
        <w:t>Ф.И.О., адрес, телефон</w:t>
      </w:r>
      <w:r w:rsidRPr="008A235D">
        <w:rPr>
          <w:rFonts w:ascii="Times New Roman" w:eastAsia="Times New Roman" w:hAnsi="Times New Roman"/>
          <w:color w:val="000000"/>
          <w:sz w:val="20"/>
          <w:szCs w:val="24"/>
          <w:shd w:val="clear" w:color="auto" w:fill="FFFFFF"/>
          <w:lang w:eastAsia="ru-RU"/>
        </w:rPr>
        <w:t>)</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ТРЕТЬИ ЛИЦА:_____________________________</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8A1A76" w:rsidRDefault="00995CA6" w:rsidP="008A1A76">
      <w:pPr>
        <w:spacing w:after="0" w:line="240" w:lineRule="auto"/>
        <w:jc w:val="right"/>
        <w:rPr>
          <w:rFonts w:ascii="Times New Roman" w:eastAsia="Times New Roman" w:hAnsi="Times New Roman" w:cs="Times New Roman"/>
          <w:i/>
          <w:sz w:val="24"/>
          <w:szCs w:val="24"/>
          <w:shd w:val="clear" w:color="auto" w:fill="FFFFFF"/>
          <w:lang w:eastAsia="ru-RU"/>
        </w:rPr>
      </w:pPr>
      <w:r w:rsidRPr="00345E81">
        <w:rPr>
          <w:rFonts w:ascii="Times New Roman" w:eastAsia="Times New Roman" w:hAnsi="Times New Roman" w:cs="Times New Roman"/>
          <w:i/>
          <w:sz w:val="24"/>
          <w:szCs w:val="24"/>
          <w:shd w:val="clear" w:color="auto" w:fill="FFFFFF"/>
          <w:lang w:eastAsia="ru-RU"/>
        </w:rPr>
        <w:t>(</w:t>
      </w:r>
      <w:r w:rsidR="00345E81">
        <w:rPr>
          <w:rFonts w:ascii="Times New Roman" w:eastAsia="Times New Roman" w:hAnsi="Times New Roman" w:cs="Times New Roman"/>
          <w:i/>
          <w:sz w:val="24"/>
          <w:szCs w:val="24"/>
          <w:shd w:val="clear" w:color="auto" w:fill="FFFFFF"/>
          <w:lang w:eastAsia="ru-RU"/>
        </w:rPr>
        <w:t>П</w:t>
      </w:r>
      <w:r w:rsidR="00345E81" w:rsidRPr="00345E81">
        <w:rPr>
          <w:rFonts w:ascii="Times New Roman" w:eastAsia="Times New Roman" w:hAnsi="Times New Roman" w:cs="Times New Roman"/>
          <w:i/>
          <w:sz w:val="24"/>
          <w:szCs w:val="24"/>
          <w:shd w:val="clear" w:color="auto" w:fill="FFFFFF"/>
          <w:lang w:eastAsia="ru-RU"/>
        </w:rPr>
        <w:t xml:space="preserve">ри наличии. </w:t>
      </w:r>
      <w:r w:rsidR="00345E81">
        <w:rPr>
          <w:rFonts w:ascii="Times New Roman" w:eastAsia="Times New Roman" w:hAnsi="Times New Roman" w:cs="Times New Roman"/>
          <w:i/>
          <w:sz w:val="24"/>
          <w:szCs w:val="24"/>
          <w:shd w:val="clear" w:color="auto" w:fill="FFFFFF"/>
          <w:lang w:eastAsia="ru-RU"/>
        </w:rPr>
        <w:br/>
        <w:t xml:space="preserve">Указать </w:t>
      </w:r>
      <w:r w:rsidR="00040363" w:rsidRPr="00345E81">
        <w:rPr>
          <w:rFonts w:ascii="Times New Roman" w:eastAsia="Times New Roman" w:hAnsi="Times New Roman" w:cs="Times New Roman"/>
          <w:i/>
          <w:iCs/>
          <w:sz w:val="24"/>
          <w:szCs w:val="24"/>
          <w:shd w:val="clear" w:color="auto" w:fill="FFFFFF"/>
          <w:lang w:eastAsia="ru-RU"/>
        </w:rPr>
        <w:t>адрес, телефон</w:t>
      </w:r>
      <w:r w:rsidRPr="00345E81">
        <w:rPr>
          <w:rFonts w:ascii="Times New Roman" w:eastAsia="Times New Roman" w:hAnsi="Times New Roman" w:cs="Times New Roman"/>
          <w:i/>
          <w:sz w:val="24"/>
          <w:szCs w:val="24"/>
          <w:shd w:val="clear" w:color="auto" w:fill="FFFFFF"/>
          <w:lang w:eastAsia="ru-RU"/>
        </w:rPr>
        <w:t>)</w:t>
      </w:r>
    </w:p>
    <w:p w:rsidR="00880BB9" w:rsidRPr="00345E81" w:rsidRDefault="00880BB9" w:rsidP="008A1A76">
      <w:pPr>
        <w:spacing w:after="0" w:line="240" w:lineRule="auto"/>
        <w:jc w:val="right"/>
        <w:rPr>
          <w:rFonts w:ascii="Times New Roman" w:eastAsia="Times New Roman" w:hAnsi="Times New Roman" w:cs="Times New Roman"/>
          <w:i/>
          <w:sz w:val="24"/>
          <w:szCs w:val="24"/>
          <w:shd w:val="clear" w:color="auto" w:fill="FFFFFF"/>
          <w:lang w:eastAsia="ru-RU"/>
        </w:rPr>
      </w:pPr>
    </w:p>
    <w:p w:rsidR="00880BB9" w:rsidRPr="00995CA6" w:rsidRDefault="00880BB9" w:rsidP="00880BB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ЦЕНА ИСКА</w:t>
      </w:r>
      <w:r w:rsidRPr="00995CA6">
        <w:rPr>
          <w:rFonts w:ascii="Times New Roman" w:eastAsia="Times New Roman" w:hAnsi="Times New Roman" w:cs="Times New Roman"/>
          <w:sz w:val="24"/>
          <w:szCs w:val="24"/>
          <w:shd w:val="clear" w:color="auto" w:fill="FFFFFF"/>
          <w:lang w:eastAsia="ru-RU"/>
        </w:rPr>
        <w:t>:_____________________________</w:t>
      </w:r>
    </w:p>
    <w:p w:rsidR="00880BB9" w:rsidRPr="00995CA6" w:rsidRDefault="00880BB9" w:rsidP="00880BB9">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880BB9" w:rsidRPr="00995CA6" w:rsidRDefault="00880BB9" w:rsidP="00880BB9">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880BB9" w:rsidRPr="00995CA6" w:rsidRDefault="00880BB9" w:rsidP="00880BB9">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880BB9" w:rsidRDefault="00880BB9" w:rsidP="00880BB9">
      <w:pPr>
        <w:spacing w:after="0" w:line="240" w:lineRule="auto"/>
        <w:jc w:val="right"/>
        <w:rPr>
          <w:rFonts w:ascii="Times New Roman" w:eastAsia="Times New Roman" w:hAnsi="Times New Roman" w:cs="Times New Roman"/>
          <w:i/>
          <w:sz w:val="24"/>
          <w:szCs w:val="24"/>
          <w:shd w:val="clear" w:color="auto" w:fill="FFFFFF"/>
          <w:lang w:eastAsia="ru-RU"/>
        </w:rPr>
      </w:pPr>
      <w:r w:rsidRPr="00345E81">
        <w:rPr>
          <w:rFonts w:ascii="Times New Roman" w:eastAsia="Times New Roman" w:hAnsi="Times New Roman" w:cs="Times New Roman"/>
          <w:i/>
          <w:sz w:val="24"/>
          <w:szCs w:val="24"/>
          <w:shd w:val="clear" w:color="auto" w:fill="FFFFFF"/>
          <w:lang w:eastAsia="ru-RU"/>
        </w:rPr>
        <w:t>(</w:t>
      </w:r>
      <w:r>
        <w:rPr>
          <w:rFonts w:ascii="Times New Roman" w:eastAsia="Times New Roman" w:hAnsi="Times New Roman" w:cs="Times New Roman"/>
          <w:i/>
          <w:sz w:val="24"/>
          <w:szCs w:val="24"/>
          <w:shd w:val="clear" w:color="auto" w:fill="FFFFFF"/>
          <w:lang w:eastAsia="ru-RU"/>
        </w:rPr>
        <w:t>сумма, рублей</w:t>
      </w:r>
      <w:r w:rsidRPr="00345E81">
        <w:rPr>
          <w:rFonts w:ascii="Times New Roman" w:eastAsia="Times New Roman" w:hAnsi="Times New Roman" w:cs="Times New Roman"/>
          <w:i/>
          <w:sz w:val="24"/>
          <w:szCs w:val="24"/>
          <w:shd w:val="clear" w:color="auto" w:fill="FFFFFF"/>
          <w:lang w:eastAsia="ru-RU"/>
        </w:rPr>
        <w:t>)</w:t>
      </w:r>
    </w:p>
    <w:p w:rsidR="00CA32A5" w:rsidRPr="00951F0A" w:rsidRDefault="00CA32A5" w:rsidP="00995CA6">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
    <w:p w:rsidR="00951F0A" w:rsidRPr="00951F0A" w:rsidRDefault="00951F0A" w:rsidP="00951F0A">
      <w:pPr>
        <w:shd w:val="clear" w:color="auto" w:fill="FFFFFF"/>
        <w:spacing w:after="0" w:line="315" w:lineRule="atLeast"/>
        <w:jc w:val="center"/>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b/>
          <w:bCs/>
          <w:color w:val="000000"/>
          <w:sz w:val="24"/>
          <w:szCs w:val="24"/>
          <w:lang w:eastAsia="ru-RU"/>
        </w:rPr>
        <w:t>ИСКОВОЕ ЗАЯВЛЕНИЕ</w:t>
      </w:r>
    </w:p>
    <w:p w:rsidR="00951F0A" w:rsidRPr="00951F0A" w:rsidRDefault="00951F0A" w:rsidP="00951F0A">
      <w:pPr>
        <w:shd w:val="clear" w:color="auto" w:fill="FFFFFF"/>
        <w:spacing w:after="0" w:line="315" w:lineRule="atLeast"/>
        <w:jc w:val="center"/>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b/>
          <w:bCs/>
          <w:color w:val="000000"/>
          <w:sz w:val="24"/>
          <w:szCs w:val="24"/>
          <w:lang w:eastAsia="ru-RU"/>
        </w:rPr>
        <w:t>об увеличении установленного размера алиментов в связи</w:t>
      </w:r>
    </w:p>
    <w:p w:rsidR="00951F0A" w:rsidRPr="00951F0A" w:rsidRDefault="00951F0A" w:rsidP="00951F0A">
      <w:pPr>
        <w:shd w:val="clear" w:color="auto" w:fill="FFFFFF"/>
        <w:spacing w:after="0" w:line="315" w:lineRule="atLeast"/>
        <w:jc w:val="center"/>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b/>
          <w:bCs/>
          <w:color w:val="000000"/>
          <w:sz w:val="24"/>
          <w:szCs w:val="24"/>
          <w:lang w:eastAsia="ru-RU"/>
        </w:rPr>
        <w:t>с изменением материального (вариант семейного)</w:t>
      </w:r>
    </w:p>
    <w:p w:rsidR="00951F0A" w:rsidRPr="00951F0A" w:rsidRDefault="00951F0A" w:rsidP="00951F0A">
      <w:pPr>
        <w:shd w:val="clear" w:color="auto" w:fill="FFFFFF"/>
        <w:spacing w:after="0" w:line="315" w:lineRule="atLeast"/>
        <w:jc w:val="center"/>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b/>
          <w:bCs/>
          <w:color w:val="000000"/>
          <w:sz w:val="24"/>
          <w:szCs w:val="24"/>
          <w:lang w:eastAsia="ru-RU"/>
        </w:rPr>
        <w:t>положения плательщика алиментов</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Ответчик в соответствии с решением _______________________________ суда</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lastRenderedPageBreak/>
        <w:t>от "__"__________ ____ г. по делу N _____ о _______________________________</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обязан предоставлять истцу содержание в размере ____________ (____________)</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 xml:space="preserve">рублей </w:t>
      </w:r>
      <w:r w:rsidRPr="00951F0A">
        <w:rPr>
          <w:rFonts w:ascii="Times New Roman" w:eastAsia="Times New Roman" w:hAnsi="Times New Roman" w:cs="Times New Roman"/>
          <w:i/>
          <w:color w:val="000000"/>
          <w:sz w:val="24"/>
          <w:szCs w:val="24"/>
          <w:lang w:eastAsia="ru-RU"/>
        </w:rPr>
        <w:t>(_______ процентов от дохода ответчика)</w:t>
      </w:r>
      <w:r w:rsidRPr="00951F0A">
        <w:rPr>
          <w:rFonts w:ascii="Times New Roman" w:eastAsia="Times New Roman" w:hAnsi="Times New Roman" w:cs="Times New Roman"/>
          <w:color w:val="000000"/>
          <w:sz w:val="24"/>
          <w:szCs w:val="24"/>
          <w:lang w:eastAsia="ru-RU"/>
        </w:rPr>
        <w:t xml:space="preserve"> ежемесячно. При установлении</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размера алиментов были приняты во внимание следующие обстоятельства:</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__________________________________________________________________________</w:t>
      </w:r>
      <w:r w:rsidRPr="0003412F">
        <w:rPr>
          <w:rFonts w:ascii="Times New Roman" w:eastAsia="Times New Roman" w:hAnsi="Times New Roman" w:cs="Times New Roman"/>
          <w:color w:val="000000"/>
          <w:sz w:val="24"/>
          <w:szCs w:val="24"/>
          <w:lang w:eastAsia="ru-RU"/>
        </w:rPr>
        <w:br/>
        <w:t>________________________________________________________________________</w:t>
      </w:r>
      <w:r w:rsidRPr="00951F0A">
        <w:rPr>
          <w:rFonts w:ascii="Times New Roman" w:eastAsia="Times New Roman" w:hAnsi="Times New Roman" w:cs="Times New Roman"/>
          <w:color w:val="000000"/>
          <w:sz w:val="24"/>
          <w:szCs w:val="24"/>
          <w:lang w:eastAsia="ru-RU"/>
        </w:rPr>
        <w:t>.</w:t>
      </w:r>
    </w:p>
    <w:p w:rsidR="00951F0A" w:rsidRPr="00951F0A" w:rsidRDefault="00951F0A" w:rsidP="00951F0A">
      <w:pPr>
        <w:shd w:val="clear" w:color="auto" w:fill="FFFFFF"/>
        <w:spacing w:after="0" w:line="315" w:lineRule="atLeast"/>
        <w:rPr>
          <w:rFonts w:ascii="Times New Roman" w:eastAsia="Times New Roman" w:hAnsi="Times New Roman" w:cs="Times New Roman"/>
          <w:i/>
          <w:color w:val="000000"/>
          <w:sz w:val="24"/>
          <w:szCs w:val="24"/>
          <w:lang w:eastAsia="ru-RU"/>
        </w:rPr>
      </w:pPr>
      <w:r w:rsidRPr="00951F0A">
        <w:rPr>
          <w:rFonts w:ascii="Times New Roman" w:eastAsia="Times New Roman" w:hAnsi="Times New Roman" w:cs="Times New Roman"/>
          <w:i/>
          <w:color w:val="000000"/>
          <w:sz w:val="24"/>
          <w:szCs w:val="24"/>
          <w:lang w:eastAsia="ru-RU"/>
        </w:rPr>
        <w:t>(материальное и семейное положение ответчика, иной интерес сторон)</w:t>
      </w:r>
    </w:p>
    <w:p w:rsidR="00951F0A" w:rsidRPr="0003412F"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"__"__________ ____ г. материальное (вариант: семейное) положение ответчика изменилось, а именно ___________________________, что повлекло за собой ________________________, что подтверждается _______________________.</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При таких обстоятельствах размер алиментов, подлежащих уплате истцу ответчиком, должен быть увеличен до ______ (_______________) рублей (______ процентов от дохода ответчика) ежемесячно, что подтверждается ____________.</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 xml:space="preserve">В силу </w:t>
      </w:r>
      <w:hyperlink r:id="rId6" w:history="1">
        <w:r w:rsidRPr="00951F0A">
          <w:rPr>
            <w:rFonts w:ascii="Times New Roman" w:eastAsia="Times New Roman" w:hAnsi="Times New Roman" w:cs="Times New Roman"/>
            <w:color w:val="0066CC"/>
            <w:sz w:val="24"/>
            <w:szCs w:val="24"/>
            <w:u w:val="single"/>
            <w:lang w:eastAsia="ru-RU"/>
          </w:rPr>
          <w:t>п. 1 ст. 81</w:t>
        </w:r>
      </w:hyperlink>
      <w:r w:rsidRPr="00951F0A">
        <w:rPr>
          <w:rFonts w:ascii="Times New Roman" w:eastAsia="Times New Roman" w:hAnsi="Times New Roman" w:cs="Times New Roman"/>
          <w:color w:val="000000"/>
          <w:sz w:val="24"/>
          <w:szCs w:val="24"/>
          <w:lang w:eastAsia="ru-RU"/>
        </w:rPr>
        <w:t xml:space="preserve">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внимание обстоятельств (</w:t>
      </w:r>
      <w:hyperlink r:id="rId7" w:history="1">
        <w:r w:rsidRPr="00951F0A">
          <w:rPr>
            <w:rFonts w:ascii="Times New Roman" w:eastAsia="Times New Roman" w:hAnsi="Times New Roman" w:cs="Times New Roman"/>
            <w:color w:val="0066CC"/>
            <w:sz w:val="24"/>
            <w:szCs w:val="24"/>
            <w:u w:val="single"/>
            <w:lang w:eastAsia="ru-RU"/>
          </w:rPr>
          <w:t>п. 2 ст. 81</w:t>
        </w:r>
      </w:hyperlink>
      <w:r w:rsidRPr="00951F0A">
        <w:rPr>
          <w:rFonts w:ascii="Times New Roman" w:eastAsia="Times New Roman" w:hAnsi="Times New Roman" w:cs="Times New Roman"/>
          <w:color w:val="000000"/>
          <w:sz w:val="24"/>
          <w:szCs w:val="24"/>
          <w:lang w:eastAsia="ru-RU"/>
        </w:rPr>
        <w:t>Семейного кодекса Российской Федерации).</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proofErr w:type="spellStart"/>
      <w:r w:rsidRPr="00951F0A">
        <w:rPr>
          <w:rFonts w:ascii="Times New Roman" w:eastAsia="Times New Roman" w:hAnsi="Times New Roman" w:cs="Times New Roman"/>
          <w:color w:val="000000"/>
          <w:sz w:val="24"/>
          <w:szCs w:val="24"/>
          <w:lang w:eastAsia="ru-RU"/>
        </w:rPr>
        <w:t>Согласно</w:t>
      </w:r>
      <w:hyperlink r:id="rId8" w:history="1">
        <w:r w:rsidRPr="00951F0A">
          <w:rPr>
            <w:rFonts w:ascii="Times New Roman" w:eastAsia="Times New Roman" w:hAnsi="Times New Roman" w:cs="Times New Roman"/>
            <w:color w:val="0066CC"/>
            <w:sz w:val="24"/>
            <w:szCs w:val="24"/>
            <w:u w:val="single"/>
            <w:lang w:eastAsia="ru-RU"/>
          </w:rPr>
          <w:t>п</w:t>
        </w:r>
        <w:proofErr w:type="spellEnd"/>
        <w:r w:rsidRPr="00951F0A">
          <w:rPr>
            <w:rFonts w:ascii="Times New Roman" w:eastAsia="Times New Roman" w:hAnsi="Times New Roman" w:cs="Times New Roman"/>
            <w:color w:val="0066CC"/>
            <w:sz w:val="24"/>
            <w:szCs w:val="24"/>
            <w:u w:val="single"/>
            <w:lang w:eastAsia="ru-RU"/>
          </w:rPr>
          <w:t>. 1 ст. 119</w:t>
        </w:r>
      </w:hyperlink>
      <w:r w:rsidRPr="00951F0A">
        <w:rPr>
          <w:rFonts w:ascii="Times New Roman" w:eastAsia="Times New Roman" w:hAnsi="Times New Roman" w:cs="Times New Roman"/>
          <w:color w:val="000000"/>
          <w:sz w:val="24"/>
          <w:szCs w:val="24"/>
          <w:lang w:eastAsia="ru-RU"/>
        </w:rPr>
        <w:t xml:space="preserve"> Семейного кодекса Российской Федерации,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hyperlink r:id="rId9" w:anchor="Par74" w:history="1">
        <w:r w:rsidRPr="00951F0A">
          <w:rPr>
            <w:rFonts w:ascii="Times New Roman" w:eastAsia="Times New Roman" w:hAnsi="Times New Roman" w:cs="Times New Roman"/>
            <w:color w:val="0066CC"/>
            <w:sz w:val="24"/>
            <w:szCs w:val="24"/>
            <w:u w:val="single"/>
            <w:lang w:eastAsia="ru-RU"/>
          </w:rPr>
          <w:t>&lt;4&gt;</w:t>
        </w:r>
      </w:hyperlink>
      <w:r w:rsidRPr="00951F0A">
        <w:rPr>
          <w:rFonts w:ascii="Times New Roman" w:eastAsia="Times New Roman" w:hAnsi="Times New Roman" w:cs="Times New Roman"/>
          <w:color w:val="000000"/>
          <w:sz w:val="24"/>
          <w:szCs w:val="24"/>
          <w:lang w:eastAsia="ru-RU"/>
        </w:rPr>
        <w:t>.</w:t>
      </w:r>
    </w:p>
    <w:p w:rsidR="00951F0A" w:rsidRPr="00951F0A" w:rsidRDefault="00951F0A" w:rsidP="00951F0A">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 xml:space="preserve">На основании изложенного и руководствуясь </w:t>
      </w:r>
      <w:hyperlink r:id="rId10" w:history="1">
        <w:r w:rsidRPr="00951F0A">
          <w:rPr>
            <w:rFonts w:ascii="Times New Roman" w:eastAsia="Times New Roman" w:hAnsi="Times New Roman" w:cs="Times New Roman"/>
            <w:color w:val="0066CC"/>
            <w:sz w:val="24"/>
            <w:szCs w:val="24"/>
            <w:u w:val="single"/>
            <w:lang w:eastAsia="ru-RU"/>
          </w:rPr>
          <w:t>ст. 81</w:t>
        </w:r>
      </w:hyperlink>
      <w:r w:rsidRPr="00951F0A">
        <w:rPr>
          <w:rFonts w:ascii="Times New Roman" w:eastAsia="Times New Roman" w:hAnsi="Times New Roman" w:cs="Times New Roman"/>
          <w:color w:val="000000"/>
          <w:sz w:val="24"/>
          <w:szCs w:val="24"/>
          <w:lang w:eastAsia="ru-RU"/>
        </w:rPr>
        <w:t>,</w:t>
      </w:r>
      <w:hyperlink r:id="rId11" w:history="1">
        <w:r w:rsidRPr="00951F0A">
          <w:rPr>
            <w:rFonts w:ascii="Times New Roman" w:eastAsia="Times New Roman" w:hAnsi="Times New Roman" w:cs="Times New Roman"/>
            <w:color w:val="0066CC"/>
            <w:sz w:val="24"/>
            <w:szCs w:val="24"/>
            <w:u w:val="single"/>
            <w:lang w:eastAsia="ru-RU"/>
          </w:rPr>
          <w:t>п. 1 ст. 119</w:t>
        </w:r>
      </w:hyperlink>
      <w:r w:rsidRPr="00951F0A">
        <w:rPr>
          <w:rFonts w:ascii="Times New Roman" w:eastAsia="Times New Roman" w:hAnsi="Times New Roman" w:cs="Times New Roman"/>
          <w:color w:val="000000"/>
          <w:sz w:val="24"/>
          <w:szCs w:val="24"/>
          <w:lang w:eastAsia="ru-RU"/>
        </w:rPr>
        <w:t xml:space="preserve"> Семейного кодекса Российской Федерации, </w:t>
      </w:r>
      <w:hyperlink r:id="rId12" w:history="1">
        <w:r w:rsidRPr="00951F0A">
          <w:rPr>
            <w:rFonts w:ascii="Times New Roman" w:eastAsia="Times New Roman" w:hAnsi="Times New Roman" w:cs="Times New Roman"/>
            <w:color w:val="0066CC"/>
            <w:sz w:val="24"/>
            <w:szCs w:val="24"/>
            <w:u w:val="single"/>
            <w:lang w:eastAsia="ru-RU"/>
          </w:rPr>
          <w:t>ст. ст. 131</w:t>
        </w:r>
      </w:hyperlink>
      <w:r w:rsidRPr="00951F0A">
        <w:rPr>
          <w:rFonts w:ascii="Times New Roman" w:eastAsia="Times New Roman" w:hAnsi="Times New Roman" w:cs="Times New Roman"/>
          <w:color w:val="000000"/>
          <w:sz w:val="24"/>
          <w:szCs w:val="24"/>
          <w:lang w:eastAsia="ru-RU"/>
        </w:rPr>
        <w:t>,</w:t>
      </w:r>
      <w:hyperlink r:id="rId13" w:history="1">
        <w:r w:rsidRPr="00951F0A">
          <w:rPr>
            <w:rFonts w:ascii="Times New Roman" w:eastAsia="Times New Roman" w:hAnsi="Times New Roman" w:cs="Times New Roman"/>
            <w:color w:val="0066CC"/>
            <w:sz w:val="24"/>
            <w:szCs w:val="24"/>
            <w:u w:val="single"/>
            <w:lang w:eastAsia="ru-RU"/>
          </w:rPr>
          <w:t>132</w:t>
        </w:r>
      </w:hyperlink>
      <w:r w:rsidRPr="00951F0A">
        <w:rPr>
          <w:rFonts w:ascii="Times New Roman" w:eastAsia="Times New Roman" w:hAnsi="Times New Roman" w:cs="Times New Roman"/>
          <w:color w:val="000000"/>
          <w:sz w:val="24"/>
          <w:szCs w:val="24"/>
          <w:lang w:eastAsia="ru-RU"/>
        </w:rPr>
        <w:t xml:space="preserve"> Гражданского процессуального кодекса Российской Федерации,</w:t>
      </w:r>
    </w:p>
    <w:p w:rsidR="00951F0A" w:rsidRPr="00951F0A" w:rsidRDefault="00951F0A" w:rsidP="00951F0A">
      <w:pPr>
        <w:shd w:val="clear" w:color="auto" w:fill="FFFFFF"/>
        <w:spacing w:after="0" w:line="315" w:lineRule="atLeast"/>
        <w:jc w:val="center"/>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прошу:</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1. Увеличить установленный размер алиментов в связи с изменением материального (вариант: семейного) положения ответчика до _____ (_____________) рублей (_______ процентов от дохода ответчика) ежемесячно.</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2. Взыскать с ответчика в пользу истца расходы на оплату государственной пошлины в размере _________ (________) рублей.</w:t>
      </w:r>
    </w:p>
    <w:p w:rsidR="00951F0A" w:rsidRPr="0003412F"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Приложение:</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1. Копия решения _____________________________ суда от "__"__________ ____ г. по делу N _____.</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2. Документы, подтверждающие изменение материального (вариант: семейного) положения ответчика и последствия данного изменения.</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3. Расчет размера алиментов.</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4. Документы, подтверждающие расчеты истца.</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5. Копии искового заявления и приложенных к нему документов для ответчика.</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lastRenderedPageBreak/>
        <w:t xml:space="preserve">6. Доверенность представителя от "__"__________ ____ г. N _______ </w:t>
      </w:r>
      <w:r w:rsidRPr="00951F0A">
        <w:rPr>
          <w:rFonts w:ascii="Times New Roman" w:eastAsia="Times New Roman" w:hAnsi="Times New Roman" w:cs="Times New Roman"/>
          <w:i/>
          <w:color w:val="000000"/>
          <w:sz w:val="24"/>
          <w:szCs w:val="24"/>
          <w:lang w:eastAsia="ru-RU"/>
        </w:rPr>
        <w:t>(если исковое заявление подписывается представителем истца).</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7. Доказательства отказа ответчика от удовлетворения требования истца.</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8. Иные документы, подтверждающие обстоятельства, на которых истец основывает свои требования.</w:t>
      </w:r>
    </w:p>
    <w:p w:rsidR="00951F0A" w:rsidRPr="0003412F"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"__"__________ ____ г.</w:t>
      </w:r>
    </w:p>
    <w:p w:rsidR="00951F0A" w:rsidRPr="0003412F"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p>
    <w:p w:rsid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Истец (представитель):</w:t>
      </w:r>
    </w:p>
    <w:p w:rsidR="0003412F" w:rsidRPr="00951F0A" w:rsidRDefault="0003412F" w:rsidP="00951F0A">
      <w:pPr>
        <w:shd w:val="clear" w:color="auto" w:fill="FFFFFF"/>
        <w:spacing w:after="0" w:line="315" w:lineRule="atLeast"/>
        <w:rPr>
          <w:rFonts w:ascii="Times New Roman" w:eastAsia="Times New Roman" w:hAnsi="Times New Roman" w:cs="Times New Roman"/>
          <w:color w:val="000000"/>
          <w:sz w:val="24"/>
          <w:szCs w:val="24"/>
          <w:lang w:eastAsia="ru-RU"/>
        </w:rPr>
      </w:pPr>
      <w:bookmarkStart w:id="0" w:name="_GoBack"/>
      <w:bookmarkEnd w:id="0"/>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________________/__________________________________________/</w:t>
      </w:r>
    </w:p>
    <w:p w:rsidR="00951F0A" w:rsidRPr="00951F0A" w:rsidRDefault="00951F0A" w:rsidP="00951F0A">
      <w:pPr>
        <w:shd w:val="clear" w:color="auto" w:fill="FFFFFF"/>
        <w:spacing w:after="0" w:line="315" w:lineRule="atLeast"/>
        <w:rPr>
          <w:rFonts w:ascii="Times New Roman" w:eastAsia="Times New Roman" w:hAnsi="Times New Roman" w:cs="Times New Roman"/>
          <w:color w:val="000000"/>
          <w:sz w:val="24"/>
          <w:szCs w:val="24"/>
          <w:lang w:eastAsia="ru-RU"/>
        </w:rPr>
      </w:pPr>
      <w:r w:rsidRPr="00951F0A">
        <w:rPr>
          <w:rFonts w:ascii="Times New Roman" w:eastAsia="Times New Roman" w:hAnsi="Times New Roman" w:cs="Times New Roman"/>
          <w:color w:val="000000"/>
          <w:sz w:val="24"/>
          <w:szCs w:val="24"/>
          <w:lang w:eastAsia="ru-RU"/>
        </w:rPr>
        <w:t>(подпись)</w:t>
      </w:r>
      <w:r w:rsidR="0003412F">
        <w:rPr>
          <w:rFonts w:ascii="Times New Roman" w:eastAsia="Times New Roman" w:hAnsi="Times New Roman" w:cs="Times New Roman"/>
          <w:color w:val="000000"/>
          <w:sz w:val="24"/>
          <w:szCs w:val="24"/>
          <w:lang w:eastAsia="ru-RU"/>
        </w:rPr>
        <w:tab/>
      </w:r>
      <w:r w:rsidR="0003412F">
        <w:rPr>
          <w:rFonts w:ascii="Times New Roman" w:eastAsia="Times New Roman" w:hAnsi="Times New Roman" w:cs="Times New Roman"/>
          <w:color w:val="000000"/>
          <w:sz w:val="24"/>
          <w:szCs w:val="24"/>
          <w:lang w:eastAsia="ru-RU"/>
        </w:rPr>
        <w:tab/>
      </w:r>
      <w:r w:rsidR="0003412F">
        <w:rPr>
          <w:rFonts w:ascii="Times New Roman" w:eastAsia="Times New Roman" w:hAnsi="Times New Roman" w:cs="Times New Roman"/>
          <w:color w:val="000000"/>
          <w:sz w:val="24"/>
          <w:szCs w:val="24"/>
          <w:lang w:eastAsia="ru-RU"/>
        </w:rPr>
        <w:tab/>
      </w:r>
      <w:r w:rsidR="0003412F">
        <w:rPr>
          <w:rFonts w:ascii="Times New Roman" w:eastAsia="Times New Roman" w:hAnsi="Times New Roman" w:cs="Times New Roman"/>
          <w:color w:val="000000"/>
          <w:sz w:val="24"/>
          <w:szCs w:val="24"/>
          <w:lang w:eastAsia="ru-RU"/>
        </w:rPr>
        <w:tab/>
      </w:r>
      <w:r w:rsidRPr="00951F0A">
        <w:rPr>
          <w:rFonts w:ascii="Times New Roman" w:eastAsia="Times New Roman" w:hAnsi="Times New Roman" w:cs="Times New Roman"/>
          <w:color w:val="000000"/>
          <w:sz w:val="24"/>
          <w:szCs w:val="24"/>
          <w:lang w:eastAsia="ru-RU"/>
        </w:rPr>
        <w:t>(Ф.И.О.)</w:t>
      </w:r>
    </w:p>
    <w:p w:rsidR="007B17D3" w:rsidRDefault="007B17D3">
      <w:pPr>
        <w:rPr>
          <w:rFonts w:ascii="Times New Roman" w:hAnsi="Times New Roman" w:cs="Times New Roman"/>
          <w:sz w:val="24"/>
          <w:szCs w:val="24"/>
        </w:rPr>
      </w:pPr>
    </w:p>
    <w:p w:rsidR="0003412F" w:rsidRDefault="0003412F">
      <w:pPr>
        <w:rPr>
          <w:rFonts w:ascii="Times New Roman" w:hAnsi="Times New Roman" w:cs="Times New Roman"/>
          <w:sz w:val="24"/>
          <w:szCs w:val="24"/>
        </w:rPr>
      </w:pPr>
    </w:p>
    <w:p w:rsidR="0003412F" w:rsidRDefault="0003412F">
      <w:pPr>
        <w:rPr>
          <w:rFonts w:ascii="Times New Roman" w:hAnsi="Times New Roman" w:cs="Times New Roman"/>
          <w:sz w:val="24"/>
          <w:szCs w:val="24"/>
        </w:rPr>
      </w:pPr>
    </w:p>
    <w:p w:rsidR="0003412F" w:rsidRPr="009E7BB0" w:rsidRDefault="0003412F" w:rsidP="0003412F">
      <w:pPr>
        <w:pStyle w:val="a7"/>
        <w:tabs>
          <w:tab w:val="left" w:pos="707"/>
        </w:tabs>
        <w:spacing w:after="0" w:line="273" w:lineRule="auto"/>
        <w:ind w:left="424"/>
        <w:jc w:val="both"/>
        <w:rPr>
          <w:rFonts w:ascii="Times New Roman" w:hAnsi="Times New Roman"/>
          <w:color w:val="808080" w:themeColor="background1" w:themeShade="80"/>
          <w:sz w:val="23"/>
        </w:rPr>
      </w:pPr>
      <w:r w:rsidRPr="009E7BB0">
        <w:rPr>
          <w:rFonts w:ascii="Times New Roman" w:hAnsi="Times New Roman"/>
          <w:color w:val="808080" w:themeColor="background1" w:themeShade="80"/>
          <w:sz w:val="23"/>
        </w:rPr>
        <w:t>Примечание:</w:t>
      </w:r>
    </w:p>
    <w:p w:rsidR="0003412F" w:rsidRPr="009E7BB0" w:rsidRDefault="0003412F" w:rsidP="0003412F">
      <w:pPr>
        <w:pStyle w:val="a7"/>
        <w:tabs>
          <w:tab w:val="left" w:pos="707"/>
        </w:tabs>
        <w:spacing w:line="273" w:lineRule="auto"/>
        <w:ind w:left="424"/>
        <w:jc w:val="both"/>
        <w:rPr>
          <w:rFonts w:ascii="Times New Roman" w:hAnsi="Times New Roman"/>
          <w:color w:val="808080" w:themeColor="background1" w:themeShade="80"/>
          <w:sz w:val="23"/>
        </w:rPr>
      </w:pPr>
      <w:r w:rsidRPr="009E7BB0">
        <w:rPr>
          <w:rFonts w:ascii="Times New Roman" w:hAnsi="Times New Roman"/>
          <w:color w:val="808080" w:themeColor="background1" w:themeShade="80"/>
          <w:sz w:val="23"/>
        </w:rPr>
        <w:t>Споры, возникающие из семейно-правовых отношений и не связанным с воспитанием детей</w:t>
      </w:r>
      <w:r>
        <w:rPr>
          <w:rFonts w:ascii="Times New Roman" w:hAnsi="Times New Roman"/>
          <w:color w:val="808080" w:themeColor="background1" w:themeShade="80"/>
          <w:sz w:val="23"/>
        </w:rPr>
        <w:t xml:space="preserve"> разрешаются мировым судьей</w:t>
      </w:r>
      <w:r w:rsidRPr="009E7BB0">
        <w:rPr>
          <w:rFonts w:ascii="Times New Roman" w:hAnsi="Times New Roman"/>
          <w:color w:val="808080" w:themeColor="background1" w:themeShade="80"/>
          <w:sz w:val="23"/>
        </w:rPr>
        <w:t>:</w:t>
      </w:r>
    </w:p>
    <w:p w:rsidR="0003412F" w:rsidRPr="009E7BB0" w:rsidRDefault="0003412F" w:rsidP="0003412F">
      <w:pPr>
        <w:pStyle w:val="a7"/>
        <w:numPr>
          <w:ilvl w:val="0"/>
          <w:numId w:val="1"/>
        </w:numPr>
        <w:tabs>
          <w:tab w:val="left" w:pos="707"/>
        </w:tabs>
        <w:spacing w:line="273" w:lineRule="auto"/>
        <w:jc w:val="both"/>
        <w:rPr>
          <w:rFonts w:ascii="Times New Roman" w:hAnsi="Times New Roman"/>
          <w:color w:val="808080" w:themeColor="background1" w:themeShade="80"/>
          <w:sz w:val="23"/>
        </w:rPr>
      </w:pPr>
      <w:r w:rsidRPr="009E7BB0">
        <w:rPr>
          <w:rFonts w:ascii="Times New Roman" w:hAnsi="Times New Roman"/>
          <w:color w:val="808080" w:themeColor="background1" w:themeShade="80"/>
          <w:sz w:val="23"/>
        </w:rPr>
        <w:t>о признании брака недействительным;</w:t>
      </w:r>
    </w:p>
    <w:p w:rsidR="0003412F" w:rsidRPr="009E7BB0" w:rsidRDefault="0003412F" w:rsidP="0003412F">
      <w:pPr>
        <w:pStyle w:val="a7"/>
        <w:numPr>
          <w:ilvl w:val="0"/>
          <w:numId w:val="1"/>
        </w:numPr>
        <w:tabs>
          <w:tab w:val="left" w:pos="707"/>
        </w:tabs>
        <w:spacing w:line="273" w:lineRule="auto"/>
        <w:jc w:val="both"/>
        <w:rPr>
          <w:rFonts w:ascii="Times New Roman" w:hAnsi="Times New Roman"/>
          <w:color w:val="808080" w:themeColor="background1" w:themeShade="80"/>
          <w:sz w:val="23"/>
        </w:rPr>
      </w:pPr>
      <w:r w:rsidRPr="009E7BB0">
        <w:rPr>
          <w:rFonts w:ascii="Times New Roman" w:hAnsi="Times New Roman"/>
          <w:color w:val="808080" w:themeColor="background1" w:themeShade="80"/>
          <w:sz w:val="23"/>
        </w:rPr>
        <w:t>о взыскании алиментов на несовершеннолетних детей в случае возникновения спора;</w:t>
      </w:r>
    </w:p>
    <w:p w:rsidR="0003412F" w:rsidRPr="009E7BB0" w:rsidRDefault="0003412F" w:rsidP="0003412F">
      <w:pPr>
        <w:pStyle w:val="a7"/>
        <w:numPr>
          <w:ilvl w:val="0"/>
          <w:numId w:val="1"/>
        </w:numPr>
        <w:tabs>
          <w:tab w:val="left" w:pos="707"/>
        </w:tabs>
        <w:spacing w:line="273" w:lineRule="auto"/>
        <w:jc w:val="both"/>
        <w:rPr>
          <w:rFonts w:ascii="Times New Roman" w:hAnsi="Times New Roman"/>
          <w:color w:val="808080" w:themeColor="background1" w:themeShade="80"/>
          <w:sz w:val="23"/>
        </w:rPr>
      </w:pPr>
      <w:r w:rsidRPr="009E7BB0">
        <w:rPr>
          <w:rFonts w:ascii="Times New Roman" w:hAnsi="Times New Roman"/>
          <w:color w:val="808080" w:themeColor="background1" w:themeShade="80"/>
          <w:sz w:val="23"/>
        </w:rPr>
        <w:t>о взыскании алиментов на нетрудоспособных родителей;</w:t>
      </w:r>
    </w:p>
    <w:p w:rsidR="0003412F" w:rsidRPr="009E7BB0" w:rsidRDefault="0003412F" w:rsidP="0003412F">
      <w:pPr>
        <w:pStyle w:val="a7"/>
        <w:numPr>
          <w:ilvl w:val="0"/>
          <w:numId w:val="1"/>
        </w:numPr>
        <w:tabs>
          <w:tab w:val="left" w:pos="707"/>
        </w:tabs>
        <w:spacing w:line="273" w:lineRule="auto"/>
        <w:jc w:val="both"/>
        <w:rPr>
          <w:rFonts w:ascii="Times New Roman" w:hAnsi="Times New Roman"/>
          <w:color w:val="808080" w:themeColor="background1" w:themeShade="80"/>
          <w:sz w:val="23"/>
        </w:rPr>
      </w:pPr>
      <w:r w:rsidRPr="009E7BB0">
        <w:rPr>
          <w:rFonts w:ascii="Times New Roman" w:hAnsi="Times New Roman"/>
          <w:color w:val="808080" w:themeColor="background1" w:themeShade="80"/>
          <w:sz w:val="23"/>
        </w:rPr>
        <w:t>о взыскании алиментов на супруга с другого супруга;</w:t>
      </w:r>
    </w:p>
    <w:p w:rsidR="0003412F" w:rsidRPr="009E7BB0" w:rsidRDefault="0003412F" w:rsidP="0003412F">
      <w:pPr>
        <w:pStyle w:val="a7"/>
        <w:numPr>
          <w:ilvl w:val="0"/>
          <w:numId w:val="1"/>
        </w:numPr>
        <w:tabs>
          <w:tab w:val="left" w:pos="707"/>
        </w:tabs>
        <w:spacing w:line="273" w:lineRule="auto"/>
        <w:jc w:val="both"/>
        <w:rPr>
          <w:rFonts w:ascii="Times New Roman" w:hAnsi="Times New Roman"/>
          <w:color w:val="808080" w:themeColor="background1" w:themeShade="80"/>
          <w:sz w:val="23"/>
        </w:rPr>
      </w:pPr>
      <w:r w:rsidRPr="009E7BB0">
        <w:rPr>
          <w:rFonts w:ascii="Times New Roman" w:hAnsi="Times New Roman"/>
          <w:color w:val="808080" w:themeColor="background1" w:themeShade="80"/>
          <w:sz w:val="23"/>
        </w:rPr>
        <w:t>другие дела, не связанные с воспитанием детей.</w:t>
      </w:r>
    </w:p>
    <w:p w:rsidR="0003412F" w:rsidRPr="009E7BB0" w:rsidRDefault="0003412F" w:rsidP="0003412F">
      <w:pPr>
        <w:pStyle w:val="a7"/>
        <w:tabs>
          <w:tab w:val="left" w:pos="707"/>
        </w:tabs>
        <w:spacing w:line="273" w:lineRule="auto"/>
        <w:ind w:left="424"/>
        <w:jc w:val="both"/>
        <w:rPr>
          <w:rFonts w:ascii="Times New Roman" w:hAnsi="Times New Roman"/>
          <w:color w:val="808080" w:themeColor="background1" w:themeShade="80"/>
          <w:sz w:val="23"/>
        </w:rPr>
      </w:pPr>
      <w:r w:rsidRPr="009E7BB0">
        <w:rPr>
          <w:rFonts w:ascii="Times New Roman" w:hAnsi="Times New Roman"/>
          <w:color w:val="808080" w:themeColor="background1" w:themeShade="80"/>
          <w:sz w:val="23"/>
        </w:rPr>
        <w:t xml:space="preserve">Истец </w:t>
      </w:r>
      <w:r>
        <w:rPr>
          <w:rFonts w:ascii="Times New Roman" w:hAnsi="Times New Roman"/>
          <w:color w:val="808080" w:themeColor="background1" w:themeShade="80"/>
          <w:sz w:val="23"/>
        </w:rPr>
        <w:t xml:space="preserve">может </w:t>
      </w:r>
      <w:r w:rsidRPr="009E7BB0">
        <w:rPr>
          <w:rFonts w:ascii="Times New Roman" w:hAnsi="Times New Roman"/>
          <w:color w:val="808080" w:themeColor="background1" w:themeShade="80"/>
          <w:sz w:val="23"/>
        </w:rPr>
        <w:t xml:space="preserve">соединить в одном заявлении </w:t>
      </w:r>
      <w:r>
        <w:rPr>
          <w:rFonts w:ascii="Times New Roman" w:hAnsi="Times New Roman"/>
          <w:color w:val="808080" w:themeColor="background1" w:themeShade="80"/>
          <w:sz w:val="23"/>
        </w:rPr>
        <w:t xml:space="preserve">ряд </w:t>
      </w:r>
      <w:r w:rsidRPr="009E7BB0">
        <w:rPr>
          <w:rFonts w:ascii="Times New Roman" w:hAnsi="Times New Roman"/>
          <w:color w:val="808080" w:themeColor="background1" w:themeShade="80"/>
          <w:sz w:val="23"/>
        </w:rPr>
        <w:t>требований</w:t>
      </w:r>
      <w:r>
        <w:rPr>
          <w:rFonts w:ascii="Times New Roman" w:hAnsi="Times New Roman"/>
          <w:color w:val="808080" w:themeColor="background1" w:themeShade="80"/>
          <w:sz w:val="23"/>
        </w:rPr>
        <w:t>, которые связаны</w:t>
      </w:r>
      <w:r w:rsidRPr="009E7BB0">
        <w:rPr>
          <w:rFonts w:ascii="Times New Roman" w:hAnsi="Times New Roman"/>
          <w:color w:val="808080" w:themeColor="background1" w:themeShade="80"/>
          <w:sz w:val="23"/>
        </w:rPr>
        <w:t xml:space="preserve"> между собой</w:t>
      </w:r>
      <w:r>
        <w:rPr>
          <w:rFonts w:ascii="Times New Roman" w:hAnsi="Times New Roman"/>
          <w:color w:val="808080" w:themeColor="background1" w:themeShade="80"/>
          <w:sz w:val="23"/>
        </w:rPr>
        <w:t>. Е</w:t>
      </w:r>
      <w:r w:rsidRPr="009E7BB0">
        <w:rPr>
          <w:rFonts w:ascii="Times New Roman" w:hAnsi="Times New Roman"/>
          <w:color w:val="808080" w:themeColor="background1" w:themeShade="80"/>
          <w:sz w:val="23"/>
        </w:rPr>
        <w:t xml:space="preserve">сли хотя бы одно </w:t>
      </w:r>
      <w:r>
        <w:rPr>
          <w:rFonts w:ascii="Times New Roman" w:hAnsi="Times New Roman"/>
          <w:color w:val="808080" w:themeColor="background1" w:themeShade="80"/>
          <w:sz w:val="23"/>
        </w:rPr>
        <w:t xml:space="preserve">из требований </w:t>
      </w:r>
      <w:r w:rsidRPr="009E7BB0">
        <w:rPr>
          <w:rFonts w:ascii="Times New Roman" w:hAnsi="Times New Roman"/>
          <w:color w:val="808080" w:themeColor="background1" w:themeShade="80"/>
          <w:sz w:val="23"/>
        </w:rPr>
        <w:t xml:space="preserve">неподсудно мировому судье, дело </w:t>
      </w:r>
      <w:r>
        <w:rPr>
          <w:rFonts w:ascii="Times New Roman" w:hAnsi="Times New Roman"/>
          <w:color w:val="808080" w:themeColor="background1" w:themeShade="80"/>
          <w:sz w:val="23"/>
        </w:rPr>
        <w:t xml:space="preserve">рассматривается </w:t>
      </w:r>
      <w:r w:rsidRPr="009E7BB0">
        <w:rPr>
          <w:rFonts w:ascii="Times New Roman" w:hAnsi="Times New Roman"/>
          <w:color w:val="808080" w:themeColor="background1" w:themeShade="80"/>
          <w:sz w:val="23"/>
        </w:rPr>
        <w:t>районным судом.</w:t>
      </w:r>
    </w:p>
    <w:p w:rsidR="0003412F" w:rsidRPr="00951F0A" w:rsidRDefault="0003412F">
      <w:pPr>
        <w:rPr>
          <w:rFonts w:ascii="Times New Roman" w:hAnsi="Times New Roman" w:cs="Times New Roman"/>
          <w:sz w:val="24"/>
          <w:szCs w:val="24"/>
        </w:rPr>
      </w:pPr>
    </w:p>
    <w:sectPr w:rsidR="0003412F" w:rsidRPr="00951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E5369"/>
    <w:multiLevelType w:val="hybridMultilevel"/>
    <w:tmpl w:val="383A77E2"/>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A6"/>
    <w:rsid w:val="0003412F"/>
    <w:rsid w:val="00040363"/>
    <w:rsid w:val="001C06D5"/>
    <w:rsid w:val="00345E81"/>
    <w:rsid w:val="003A591F"/>
    <w:rsid w:val="003D108A"/>
    <w:rsid w:val="00486FD1"/>
    <w:rsid w:val="005F3946"/>
    <w:rsid w:val="005F5155"/>
    <w:rsid w:val="006935D8"/>
    <w:rsid w:val="006C7493"/>
    <w:rsid w:val="007B17D3"/>
    <w:rsid w:val="00843D0F"/>
    <w:rsid w:val="00880BB9"/>
    <w:rsid w:val="008A1A76"/>
    <w:rsid w:val="00912A87"/>
    <w:rsid w:val="00951F0A"/>
    <w:rsid w:val="00995CA6"/>
    <w:rsid w:val="00AF78FD"/>
    <w:rsid w:val="00B54891"/>
    <w:rsid w:val="00CA32A5"/>
    <w:rsid w:val="00CC7887"/>
    <w:rsid w:val="00F45545"/>
    <w:rsid w:val="00FE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C894C-8D0D-497D-BD01-A9A8FC97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5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CA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95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CA6"/>
  </w:style>
  <w:style w:type="paragraph" w:customStyle="1" w:styleId="a4">
    <w:name w:val="Заголовок примерной формы"/>
    <w:basedOn w:val="a"/>
    <w:link w:val="a5"/>
    <w:qFormat/>
    <w:rsid w:val="00995CA6"/>
    <w:pPr>
      <w:spacing w:after="0" w:line="240" w:lineRule="auto"/>
    </w:pPr>
    <w:rPr>
      <w:rFonts w:ascii="Times New Roman" w:eastAsia="Times New Roman" w:hAnsi="Times New Roman" w:cs="Times New Roman"/>
      <w:color w:val="767171"/>
      <w:sz w:val="23"/>
      <w:szCs w:val="23"/>
      <w:lang w:eastAsia="ru-RU"/>
    </w:rPr>
  </w:style>
  <w:style w:type="character" w:customStyle="1" w:styleId="a5">
    <w:name w:val="Заголовок примерной формы Знак"/>
    <w:link w:val="a4"/>
    <w:rsid w:val="00995CA6"/>
    <w:rPr>
      <w:rFonts w:ascii="Times New Roman" w:eastAsia="Times New Roman" w:hAnsi="Times New Roman" w:cs="Times New Roman"/>
      <w:color w:val="767171"/>
      <w:sz w:val="23"/>
      <w:szCs w:val="23"/>
      <w:lang w:eastAsia="ru-RU"/>
    </w:rPr>
  </w:style>
  <w:style w:type="character" w:styleId="a6">
    <w:name w:val="Hyperlink"/>
    <w:basedOn w:val="a0"/>
    <w:uiPriority w:val="99"/>
    <w:semiHidden/>
    <w:unhideWhenUsed/>
    <w:rsid w:val="00951F0A"/>
    <w:rPr>
      <w:color w:val="0000FF"/>
      <w:u w:val="single"/>
    </w:rPr>
  </w:style>
  <w:style w:type="paragraph" w:styleId="a7">
    <w:name w:val="Body Text"/>
    <w:basedOn w:val="a"/>
    <w:link w:val="a8"/>
    <w:rsid w:val="0003412F"/>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8">
    <w:name w:val="Основной текст Знак"/>
    <w:basedOn w:val="a0"/>
    <w:link w:val="a7"/>
    <w:rsid w:val="0003412F"/>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52930">
      <w:bodyDiv w:val="1"/>
      <w:marLeft w:val="0"/>
      <w:marRight w:val="0"/>
      <w:marTop w:val="0"/>
      <w:marBottom w:val="0"/>
      <w:divBdr>
        <w:top w:val="none" w:sz="0" w:space="0" w:color="auto"/>
        <w:left w:val="none" w:sz="0" w:space="0" w:color="auto"/>
        <w:bottom w:val="none" w:sz="0" w:space="0" w:color="auto"/>
        <w:right w:val="none" w:sz="0" w:space="0" w:color="auto"/>
      </w:divBdr>
    </w:div>
    <w:div w:id="254899736">
      <w:bodyDiv w:val="1"/>
      <w:marLeft w:val="0"/>
      <w:marRight w:val="0"/>
      <w:marTop w:val="0"/>
      <w:marBottom w:val="0"/>
      <w:divBdr>
        <w:top w:val="none" w:sz="0" w:space="0" w:color="auto"/>
        <w:left w:val="none" w:sz="0" w:space="0" w:color="auto"/>
        <w:bottom w:val="none" w:sz="0" w:space="0" w:color="auto"/>
        <w:right w:val="none" w:sz="0" w:space="0" w:color="auto"/>
      </w:divBdr>
    </w:div>
    <w:div w:id="708337695">
      <w:bodyDiv w:val="1"/>
      <w:marLeft w:val="0"/>
      <w:marRight w:val="0"/>
      <w:marTop w:val="0"/>
      <w:marBottom w:val="0"/>
      <w:divBdr>
        <w:top w:val="none" w:sz="0" w:space="0" w:color="auto"/>
        <w:left w:val="none" w:sz="0" w:space="0" w:color="auto"/>
        <w:bottom w:val="none" w:sz="0" w:space="0" w:color="auto"/>
        <w:right w:val="none" w:sz="0" w:space="0" w:color="auto"/>
      </w:divBdr>
    </w:div>
    <w:div w:id="719792751">
      <w:bodyDiv w:val="1"/>
      <w:marLeft w:val="0"/>
      <w:marRight w:val="0"/>
      <w:marTop w:val="0"/>
      <w:marBottom w:val="0"/>
      <w:divBdr>
        <w:top w:val="none" w:sz="0" w:space="0" w:color="auto"/>
        <w:left w:val="none" w:sz="0" w:space="0" w:color="auto"/>
        <w:bottom w:val="none" w:sz="0" w:space="0" w:color="auto"/>
        <w:right w:val="none" w:sz="0" w:space="0" w:color="auto"/>
      </w:divBdr>
    </w:div>
    <w:div w:id="818963833">
      <w:bodyDiv w:val="1"/>
      <w:marLeft w:val="0"/>
      <w:marRight w:val="0"/>
      <w:marTop w:val="0"/>
      <w:marBottom w:val="0"/>
      <w:divBdr>
        <w:top w:val="none" w:sz="0" w:space="0" w:color="auto"/>
        <w:left w:val="none" w:sz="0" w:space="0" w:color="auto"/>
        <w:bottom w:val="none" w:sz="0" w:space="0" w:color="auto"/>
        <w:right w:val="none" w:sz="0" w:space="0" w:color="auto"/>
      </w:divBdr>
    </w:div>
    <w:div w:id="867063247">
      <w:bodyDiv w:val="1"/>
      <w:marLeft w:val="0"/>
      <w:marRight w:val="0"/>
      <w:marTop w:val="0"/>
      <w:marBottom w:val="0"/>
      <w:divBdr>
        <w:top w:val="none" w:sz="0" w:space="0" w:color="auto"/>
        <w:left w:val="none" w:sz="0" w:space="0" w:color="auto"/>
        <w:bottom w:val="none" w:sz="0" w:space="0" w:color="auto"/>
        <w:right w:val="none" w:sz="0" w:space="0" w:color="auto"/>
      </w:divBdr>
    </w:div>
    <w:div w:id="1234512136">
      <w:bodyDiv w:val="1"/>
      <w:marLeft w:val="0"/>
      <w:marRight w:val="0"/>
      <w:marTop w:val="0"/>
      <w:marBottom w:val="0"/>
      <w:divBdr>
        <w:top w:val="none" w:sz="0" w:space="0" w:color="auto"/>
        <w:left w:val="none" w:sz="0" w:space="0" w:color="auto"/>
        <w:bottom w:val="none" w:sz="0" w:space="0" w:color="auto"/>
        <w:right w:val="none" w:sz="0" w:space="0" w:color="auto"/>
      </w:divBdr>
    </w:div>
    <w:div w:id="2024623583">
      <w:bodyDiv w:val="1"/>
      <w:marLeft w:val="0"/>
      <w:marRight w:val="0"/>
      <w:marTop w:val="0"/>
      <w:marBottom w:val="0"/>
      <w:divBdr>
        <w:top w:val="none" w:sz="0" w:space="0" w:color="auto"/>
        <w:left w:val="none" w:sz="0" w:space="0" w:color="auto"/>
        <w:bottom w:val="none" w:sz="0" w:space="0" w:color="auto"/>
        <w:right w:val="none" w:sz="0" w:space="0" w:color="auto"/>
      </w:divBdr>
    </w:div>
    <w:div w:id="2130859189">
      <w:bodyDiv w:val="1"/>
      <w:marLeft w:val="0"/>
      <w:marRight w:val="0"/>
      <w:marTop w:val="0"/>
      <w:marBottom w:val="0"/>
      <w:divBdr>
        <w:top w:val="none" w:sz="0" w:space="0" w:color="auto"/>
        <w:left w:val="none" w:sz="0" w:space="0" w:color="auto"/>
        <w:bottom w:val="none" w:sz="0" w:space="0" w:color="auto"/>
        <w:right w:val="none" w:sz="0" w:space="0" w:color="auto"/>
      </w:divBdr>
    </w:div>
    <w:div w:id="21455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56300A3A9090C9CD93D536994D12FDECFB6DAC14137A651ED766DC66B01004A270C604AC4FC53m80AN" TargetMode="External"/><Relationship Id="rId13" Type="http://schemas.openxmlformats.org/officeDocument/2006/relationships/hyperlink" Target="consultantplus://offline/ref=5F156300A3A9090C9CD93D536994D12FDECFB6DAC04C37A651ED766DC66B01004A270C604AC4FF54m80BN" TargetMode="External"/><Relationship Id="rId3" Type="http://schemas.openxmlformats.org/officeDocument/2006/relationships/styles" Target="styles.xml"/><Relationship Id="rId7" Type="http://schemas.openxmlformats.org/officeDocument/2006/relationships/hyperlink" Target="consultantplus://offline/ref=5F156300A3A9090C9CD93D536994D12FDECFB6DAC14137A651ED766DC66B01004A270C604AC4FA59m808N" TargetMode="External"/><Relationship Id="rId12" Type="http://schemas.openxmlformats.org/officeDocument/2006/relationships/hyperlink" Target="consultantplus://offline/ref=5F156300A3A9090C9CD93D536994D12FDECFB6DAC04C37A651ED766DC66B01004A270C604AC4FF52m800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F156300A3A9090C9CD93D536994D12FDECFB6DAC14137A651ED766DC66B01004A270C604AC4FA58m801N" TargetMode="External"/><Relationship Id="rId11" Type="http://schemas.openxmlformats.org/officeDocument/2006/relationships/hyperlink" Target="consultantplus://offline/ref=5F156300A3A9090C9CD93D536994D12FDECFB6DAC14137A651ED766DC66B01004A270C604AC4FC53m80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F156300A3A9090C9CD93D536994D12FDECFB6DAC14137A651ED766DC66B01004A270C604AC4FA58m800N" TargetMode="External"/><Relationship Id="rId4" Type="http://schemas.openxmlformats.org/officeDocument/2006/relationships/settings" Target="settings.xml"/><Relationship Id="rId9" Type="http://schemas.openxmlformats.org/officeDocument/2006/relationships/hyperlink" Target="http://leninsky.kst.sudrf.ru/modules.php?name=information&amp;id=177&amp;cl=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F1E9-E4E6-4F1A-994D-C1589D0F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Бурачевская</dc:creator>
  <cp:lastModifiedBy>Вячеслав Романов</cp:lastModifiedBy>
  <cp:revision>3</cp:revision>
  <dcterms:created xsi:type="dcterms:W3CDTF">2014-09-02T15:28:00Z</dcterms:created>
  <dcterms:modified xsi:type="dcterms:W3CDTF">2014-09-09T08:07:00Z</dcterms:modified>
</cp:coreProperties>
</file>